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97B1" w14:textId="77777777" w:rsidR="00250B56" w:rsidRPr="005638AD" w:rsidRDefault="00250B56" w:rsidP="00250B56">
      <w:pPr>
        <w:outlineLvl w:val="0"/>
        <w:rPr>
          <w:rFonts w:ascii="Arial" w:hAnsi="Arial" w:cs="Arial"/>
          <w:b/>
          <w:sz w:val="22"/>
          <w:szCs w:val="22"/>
        </w:rPr>
      </w:pPr>
    </w:p>
    <w:p w14:paraId="495A0FC2" w14:textId="77777777" w:rsidR="00F00B15" w:rsidRPr="005638AD" w:rsidRDefault="00F00B15" w:rsidP="007B25D8">
      <w:pPr>
        <w:framePr w:h="1340" w:hRule="exact" w:hSpace="180" w:wrap="auto" w:vAnchor="text" w:hAnchor="page" w:x="742" w:y="306"/>
        <w:rPr>
          <w:rFonts w:ascii="Arial" w:hAnsi="Arial" w:cs="Arial"/>
          <w:sz w:val="22"/>
          <w:szCs w:val="22"/>
        </w:rPr>
      </w:pPr>
    </w:p>
    <w:p w14:paraId="1F1B50A2"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582BE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5" o:title=""/>
          </v:shape>
          <o:OLEObject Type="Embed" ProgID="CorelDraw.Graphic.8" ShapeID="_x0000_i1025" DrawAspect="Content" ObjectID="_1829735048" r:id="rId6"/>
        </w:object>
      </w:r>
    </w:p>
    <w:p w14:paraId="75F11171" w14:textId="77777777" w:rsidR="004F2143" w:rsidRPr="005638AD" w:rsidRDefault="004F2143" w:rsidP="007F143B">
      <w:pPr>
        <w:jc w:val="center"/>
        <w:outlineLvl w:val="0"/>
        <w:rPr>
          <w:rFonts w:ascii="Arial" w:hAnsi="Arial" w:cs="Arial"/>
          <w:b/>
          <w:sz w:val="22"/>
          <w:szCs w:val="22"/>
        </w:rPr>
      </w:pPr>
    </w:p>
    <w:p w14:paraId="3C371DE7" w14:textId="77777777" w:rsidR="004F2143" w:rsidRPr="005638AD" w:rsidRDefault="004F2143" w:rsidP="007F143B">
      <w:pPr>
        <w:jc w:val="center"/>
        <w:outlineLvl w:val="0"/>
        <w:rPr>
          <w:rFonts w:ascii="Arial" w:hAnsi="Arial" w:cs="Arial"/>
          <w:b/>
          <w:sz w:val="22"/>
          <w:szCs w:val="22"/>
        </w:rPr>
      </w:pPr>
    </w:p>
    <w:p w14:paraId="2982F884"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2084B260" w14:textId="77777777" w:rsidR="00805709" w:rsidRPr="005638AD" w:rsidRDefault="00805709" w:rsidP="00805709">
      <w:pPr>
        <w:jc w:val="center"/>
        <w:outlineLvl w:val="0"/>
        <w:rPr>
          <w:rFonts w:ascii="Arial" w:hAnsi="Arial" w:cs="Arial"/>
          <w:b/>
          <w:i/>
          <w:sz w:val="22"/>
          <w:szCs w:val="22"/>
        </w:rPr>
      </w:pPr>
    </w:p>
    <w:p w14:paraId="1DBBDF39" w14:textId="77777777" w:rsidR="00805709" w:rsidRPr="005638AD" w:rsidRDefault="00805709" w:rsidP="00805709">
      <w:pPr>
        <w:outlineLvl w:val="0"/>
        <w:rPr>
          <w:rFonts w:ascii="Arial" w:hAnsi="Arial" w:cs="Arial"/>
          <w:sz w:val="22"/>
          <w:szCs w:val="22"/>
        </w:rPr>
      </w:pPr>
    </w:p>
    <w:p w14:paraId="4B6F5916"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4F6B15">
        <w:rPr>
          <w:rFonts w:ascii="Arial" w:hAnsi="Arial" w:cs="Arial"/>
          <w:b/>
          <w:sz w:val="22"/>
          <w:szCs w:val="22"/>
        </w:rPr>
        <w:t>29</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4F6B15">
        <w:rPr>
          <w:rFonts w:ascii="Arial" w:hAnsi="Arial" w:cs="Arial"/>
          <w:b/>
          <w:sz w:val="22"/>
          <w:szCs w:val="22"/>
        </w:rPr>
        <w:t>30</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4F6B15">
        <w:rPr>
          <w:rFonts w:ascii="Arial" w:hAnsi="Arial" w:cs="Arial"/>
          <w:b/>
          <w:sz w:val="22"/>
          <w:szCs w:val="22"/>
        </w:rPr>
        <w:t>5</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9D0453">
        <w:rPr>
          <w:rFonts w:ascii="Arial" w:hAnsi="Arial" w:cs="Arial"/>
          <w:b/>
          <w:sz w:val="22"/>
          <w:szCs w:val="22"/>
          <w:vertAlign w:val="superscript"/>
        </w:rPr>
        <w:t>30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1EED071C"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09B9707F"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2A1D60E6"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441B2A33"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612ECDC7"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5B9930AB"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38AA273F"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063681BC"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741BC47D" w14:textId="77777777" w:rsidR="006C113C" w:rsidRPr="005638AD" w:rsidRDefault="004F6B15" w:rsidP="00E43503">
            <w:pPr>
              <w:overflowPunct/>
              <w:autoSpaceDE/>
              <w:autoSpaceDN/>
              <w:adjustRightInd/>
              <w:jc w:val="both"/>
              <w:textAlignment w:val="auto"/>
              <w:rPr>
                <w:rFonts w:ascii="Arial Narrow" w:hAnsi="Arial Narrow" w:cs="Arial"/>
                <w:sz w:val="22"/>
                <w:szCs w:val="22"/>
                <w:lang w:eastAsia="en-US"/>
              </w:rPr>
            </w:pPr>
            <w:r w:rsidRPr="004F6B15">
              <w:rPr>
                <w:rFonts w:ascii="Arial Narrow" w:hAnsi="Arial Narrow"/>
                <w:sz w:val="22"/>
                <w:szCs w:val="22"/>
              </w:rPr>
              <w:t>Approval of the Report of the Board of Directors, the Report of the independent financial auditor, the financial position and the global result for the year 2024 and their approval. Discharge of management of the Board of Directors, its president and the general director of the company for the year 2024.</w:t>
            </w:r>
          </w:p>
        </w:tc>
        <w:tc>
          <w:tcPr>
            <w:tcW w:w="628" w:type="dxa"/>
            <w:tcBorders>
              <w:top w:val="single" w:sz="4" w:space="0" w:color="auto"/>
              <w:left w:val="single" w:sz="4" w:space="0" w:color="auto"/>
              <w:bottom w:val="single" w:sz="4" w:space="0" w:color="auto"/>
              <w:right w:val="single" w:sz="4" w:space="0" w:color="auto"/>
            </w:tcBorders>
            <w:vAlign w:val="center"/>
          </w:tcPr>
          <w:p w14:paraId="684DDC47"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088D27"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91BC038" w14:textId="77777777" w:rsidR="006C113C" w:rsidRPr="005638AD" w:rsidRDefault="006C113C" w:rsidP="00E43503">
            <w:pPr>
              <w:outlineLvl w:val="0"/>
              <w:rPr>
                <w:rFonts w:ascii="Arial" w:hAnsi="Arial" w:cs="Arial"/>
                <w:b/>
                <w:sz w:val="22"/>
                <w:szCs w:val="22"/>
              </w:rPr>
            </w:pPr>
          </w:p>
        </w:tc>
      </w:tr>
      <w:tr w:rsidR="006C113C" w:rsidRPr="005638AD" w14:paraId="0B118C8E"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2B05BF3"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72C45EBA" w14:textId="77777777" w:rsidR="006C113C" w:rsidRPr="005638AD" w:rsidRDefault="004F6B15" w:rsidP="00ED322D">
            <w:pPr>
              <w:overflowPunct/>
              <w:autoSpaceDE/>
              <w:autoSpaceDN/>
              <w:adjustRightInd/>
              <w:jc w:val="both"/>
              <w:textAlignment w:val="auto"/>
              <w:rPr>
                <w:rFonts w:ascii="Arial Narrow" w:hAnsi="Arial Narrow" w:cs="Arial"/>
                <w:sz w:val="22"/>
                <w:szCs w:val="22"/>
                <w:lang w:eastAsia="en-US"/>
              </w:rPr>
            </w:pPr>
            <w:r w:rsidRPr="004F6B15">
              <w:rPr>
                <w:rFonts w:ascii="Arial Narrow" w:hAnsi="Arial Narrow"/>
                <w:sz w:val="22"/>
                <w:szCs w:val="22"/>
              </w:rPr>
              <w:t>Approval of the distribution of net profit for 2024, according to the proposal of the Board of Directors, of the dividends due to shareholders in the amount of 0.249 lei gross / share and of the date of 19.06.2025, as the payment date.</w:t>
            </w:r>
          </w:p>
        </w:tc>
        <w:tc>
          <w:tcPr>
            <w:tcW w:w="628" w:type="dxa"/>
            <w:tcBorders>
              <w:top w:val="single" w:sz="4" w:space="0" w:color="auto"/>
              <w:left w:val="single" w:sz="4" w:space="0" w:color="auto"/>
              <w:bottom w:val="single" w:sz="4" w:space="0" w:color="auto"/>
              <w:right w:val="single" w:sz="4" w:space="0" w:color="auto"/>
            </w:tcBorders>
            <w:vAlign w:val="center"/>
          </w:tcPr>
          <w:p w14:paraId="727303AC"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60D24C"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A708E58" w14:textId="77777777" w:rsidR="006C113C" w:rsidRPr="005638AD" w:rsidRDefault="006C113C" w:rsidP="00E43503">
            <w:pPr>
              <w:spacing w:line="360" w:lineRule="auto"/>
              <w:outlineLvl w:val="0"/>
              <w:rPr>
                <w:rFonts w:ascii="Arial" w:hAnsi="Arial" w:cs="Arial"/>
                <w:b/>
                <w:sz w:val="22"/>
                <w:szCs w:val="22"/>
              </w:rPr>
            </w:pPr>
          </w:p>
        </w:tc>
      </w:tr>
      <w:tr w:rsidR="004F6B15" w:rsidRPr="005638AD" w14:paraId="7D1FAB81"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3B49DB1C" w14:textId="77777777" w:rsidR="004F6B15" w:rsidRPr="005638AD" w:rsidRDefault="004F6B15" w:rsidP="00E43503">
            <w:pPr>
              <w:spacing w:line="360" w:lineRule="auto"/>
              <w:jc w:val="center"/>
              <w:outlineLvl w:val="0"/>
              <w:rPr>
                <w:rFonts w:ascii="Arial" w:hAnsi="Arial" w:cs="Arial"/>
                <w:sz w:val="22"/>
                <w:szCs w:val="22"/>
              </w:rPr>
            </w:pPr>
            <w:r>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1B678B81" w14:textId="77777777" w:rsidR="004F6B15" w:rsidRPr="004F6B15" w:rsidRDefault="00145DD8" w:rsidP="00ED322D">
            <w:pPr>
              <w:overflowPunct/>
              <w:autoSpaceDE/>
              <w:autoSpaceDN/>
              <w:adjustRightInd/>
              <w:jc w:val="both"/>
              <w:textAlignment w:val="auto"/>
              <w:rPr>
                <w:rFonts w:ascii="Arial Narrow" w:hAnsi="Arial Narrow"/>
                <w:sz w:val="22"/>
                <w:szCs w:val="22"/>
              </w:rPr>
            </w:pPr>
            <w:r w:rsidRPr="00145DD8">
              <w:rPr>
                <w:rFonts w:ascii="Arial Narrow" w:hAnsi="Arial Narrow"/>
                <w:sz w:val="22"/>
                <w:szCs w:val="22"/>
              </w:rPr>
              <w:t>Approval of the BVC for 2025.</w:t>
            </w:r>
          </w:p>
        </w:tc>
        <w:tc>
          <w:tcPr>
            <w:tcW w:w="628" w:type="dxa"/>
            <w:tcBorders>
              <w:top w:val="single" w:sz="4" w:space="0" w:color="auto"/>
              <w:left w:val="single" w:sz="4" w:space="0" w:color="auto"/>
              <w:bottom w:val="single" w:sz="4" w:space="0" w:color="auto"/>
              <w:right w:val="single" w:sz="4" w:space="0" w:color="auto"/>
            </w:tcBorders>
            <w:vAlign w:val="center"/>
          </w:tcPr>
          <w:p w14:paraId="6E5F8E88" w14:textId="77777777" w:rsidR="004F6B15" w:rsidRPr="005638AD" w:rsidRDefault="004F6B15"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EBD9DC" w14:textId="77777777" w:rsidR="004F6B15" w:rsidRPr="005638AD" w:rsidRDefault="004F6B15"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D11C0D7" w14:textId="77777777" w:rsidR="004F6B15" w:rsidRPr="005638AD" w:rsidRDefault="004F6B15" w:rsidP="00E43503">
            <w:pPr>
              <w:spacing w:line="360" w:lineRule="auto"/>
              <w:outlineLvl w:val="0"/>
              <w:rPr>
                <w:rFonts w:ascii="Arial" w:hAnsi="Arial" w:cs="Arial"/>
                <w:b/>
                <w:sz w:val="22"/>
                <w:szCs w:val="22"/>
              </w:rPr>
            </w:pPr>
          </w:p>
        </w:tc>
      </w:tr>
      <w:tr w:rsidR="004F6B15" w:rsidRPr="005638AD" w14:paraId="0B48F104"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30364EE" w14:textId="77777777" w:rsidR="004F6B15" w:rsidRPr="005638AD" w:rsidRDefault="004F6B15" w:rsidP="00E43503">
            <w:pPr>
              <w:spacing w:line="360" w:lineRule="auto"/>
              <w:jc w:val="center"/>
              <w:outlineLvl w:val="0"/>
              <w:rPr>
                <w:rFonts w:ascii="Arial" w:hAnsi="Arial" w:cs="Arial"/>
                <w:sz w:val="22"/>
                <w:szCs w:val="22"/>
              </w:rPr>
            </w:pPr>
            <w:r>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7443DC0B" w14:textId="77777777" w:rsidR="004F6B15" w:rsidRPr="004F6B15" w:rsidRDefault="00145DD8" w:rsidP="00ED322D">
            <w:pPr>
              <w:overflowPunct/>
              <w:autoSpaceDE/>
              <w:autoSpaceDN/>
              <w:adjustRightInd/>
              <w:jc w:val="both"/>
              <w:textAlignment w:val="auto"/>
              <w:rPr>
                <w:rFonts w:ascii="Arial Narrow" w:hAnsi="Arial Narrow"/>
                <w:sz w:val="22"/>
                <w:szCs w:val="22"/>
              </w:rPr>
            </w:pPr>
            <w:r w:rsidRPr="00145DD8">
              <w:rPr>
                <w:rFonts w:ascii="Arial Narrow" w:hAnsi="Arial Narrow"/>
                <w:sz w:val="22"/>
                <w:szCs w:val="22"/>
              </w:rPr>
              <w:t>Approval of the investment program for 2025.</w:t>
            </w:r>
          </w:p>
        </w:tc>
        <w:tc>
          <w:tcPr>
            <w:tcW w:w="628" w:type="dxa"/>
            <w:tcBorders>
              <w:top w:val="single" w:sz="4" w:space="0" w:color="auto"/>
              <w:left w:val="single" w:sz="4" w:space="0" w:color="auto"/>
              <w:bottom w:val="single" w:sz="4" w:space="0" w:color="auto"/>
              <w:right w:val="single" w:sz="4" w:space="0" w:color="auto"/>
            </w:tcBorders>
            <w:vAlign w:val="center"/>
          </w:tcPr>
          <w:p w14:paraId="6A5D8D2D" w14:textId="77777777" w:rsidR="004F6B15" w:rsidRPr="005638AD" w:rsidRDefault="004F6B15"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1FDE8DE" w14:textId="77777777" w:rsidR="004F6B15" w:rsidRPr="005638AD" w:rsidRDefault="004F6B15"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4DB473F" w14:textId="77777777" w:rsidR="004F6B15" w:rsidRPr="005638AD" w:rsidRDefault="004F6B15" w:rsidP="00E43503">
            <w:pPr>
              <w:spacing w:line="360" w:lineRule="auto"/>
              <w:outlineLvl w:val="0"/>
              <w:rPr>
                <w:rFonts w:ascii="Arial" w:hAnsi="Arial" w:cs="Arial"/>
                <w:b/>
                <w:sz w:val="22"/>
                <w:szCs w:val="22"/>
              </w:rPr>
            </w:pPr>
          </w:p>
        </w:tc>
      </w:tr>
      <w:tr w:rsidR="006C113C" w:rsidRPr="005638AD" w14:paraId="70172F60"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852D19E" w14:textId="77777777" w:rsidR="006C113C" w:rsidRPr="005638AD" w:rsidRDefault="004F6B15" w:rsidP="00E43503">
            <w:pPr>
              <w:spacing w:line="360" w:lineRule="auto"/>
              <w:jc w:val="center"/>
              <w:outlineLvl w:val="0"/>
              <w:rPr>
                <w:rFonts w:ascii="Arial" w:hAnsi="Arial" w:cs="Arial"/>
                <w:sz w:val="22"/>
                <w:szCs w:val="22"/>
              </w:rPr>
            </w:pPr>
            <w:r>
              <w:rPr>
                <w:rFonts w:ascii="Arial" w:hAnsi="Arial" w:cs="Arial"/>
                <w:sz w:val="22"/>
                <w:szCs w:val="22"/>
              </w:rPr>
              <w:t>5</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C403F7C"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77D074E0"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320A6E5"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6AF59DC" w14:textId="77777777" w:rsidR="006C113C" w:rsidRPr="005638AD" w:rsidRDefault="006C113C" w:rsidP="00E43503">
            <w:pPr>
              <w:spacing w:line="360" w:lineRule="auto"/>
              <w:outlineLvl w:val="0"/>
              <w:rPr>
                <w:rFonts w:ascii="Arial" w:hAnsi="Arial" w:cs="Arial"/>
                <w:b/>
                <w:sz w:val="22"/>
                <w:szCs w:val="22"/>
              </w:rPr>
            </w:pPr>
          </w:p>
        </w:tc>
      </w:tr>
      <w:tr w:rsidR="00975B0A" w:rsidRPr="005638AD" w14:paraId="45D66A6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48169A4" w14:textId="77777777" w:rsidR="00975B0A" w:rsidRPr="005638AD" w:rsidRDefault="004F6B15" w:rsidP="00E43503">
            <w:pPr>
              <w:spacing w:line="360" w:lineRule="auto"/>
              <w:jc w:val="center"/>
              <w:outlineLvl w:val="0"/>
              <w:rPr>
                <w:rFonts w:ascii="Arial" w:hAnsi="Arial" w:cs="Arial"/>
                <w:sz w:val="22"/>
                <w:szCs w:val="22"/>
              </w:rPr>
            </w:pPr>
            <w:r>
              <w:rPr>
                <w:rFonts w:ascii="Arial" w:hAnsi="Arial" w:cs="Arial"/>
                <w:sz w:val="22"/>
                <w:szCs w:val="22"/>
              </w:rPr>
              <w:t>6</w:t>
            </w:r>
            <w:r w:rsidR="00975B0A">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33BE847B" w14:textId="77777777" w:rsidR="00975B0A" w:rsidRPr="005638AD" w:rsidRDefault="00975B0A" w:rsidP="00E43503">
            <w:pPr>
              <w:overflowPunct/>
              <w:autoSpaceDE/>
              <w:autoSpaceDN/>
              <w:adjustRightInd/>
              <w:jc w:val="both"/>
              <w:textAlignment w:val="auto"/>
              <w:rPr>
                <w:rFonts w:ascii="Arial Narrow" w:hAnsi="Arial Narrow"/>
                <w:sz w:val="22"/>
                <w:szCs w:val="22"/>
              </w:rPr>
            </w:pPr>
            <w:r w:rsidRPr="00975B0A">
              <w:rPr>
                <w:rFonts w:ascii="Arial Narrow" w:hAnsi="Arial Narrow"/>
                <w:sz w:val="22"/>
                <w:szCs w:val="22"/>
              </w:rPr>
              <w:t>Approval of the Remuneration Report for the members of the Board of Directors for the year ended December 31, 202</w:t>
            </w:r>
            <w:r w:rsidR="00145DD8">
              <w:rPr>
                <w:rFonts w:ascii="Arial Narrow" w:hAnsi="Arial Narrow"/>
                <w:sz w:val="22"/>
                <w:szCs w:val="22"/>
              </w:rPr>
              <w:t>4</w:t>
            </w:r>
            <w:r w:rsidRPr="00975B0A">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2EED3C99" w14:textId="77777777" w:rsidR="00975B0A" w:rsidRPr="005638AD" w:rsidRDefault="00975B0A"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E3A9238" w14:textId="77777777" w:rsidR="00975B0A" w:rsidRPr="005638AD" w:rsidRDefault="00975B0A"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80869FB" w14:textId="77777777" w:rsidR="00975B0A" w:rsidRPr="005638AD" w:rsidRDefault="00975B0A" w:rsidP="00E43503">
            <w:pPr>
              <w:spacing w:line="360" w:lineRule="auto"/>
              <w:outlineLvl w:val="0"/>
              <w:rPr>
                <w:rFonts w:ascii="Arial" w:hAnsi="Arial" w:cs="Arial"/>
                <w:b/>
                <w:sz w:val="22"/>
                <w:szCs w:val="22"/>
              </w:rPr>
            </w:pPr>
          </w:p>
        </w:tc>
      </w:tr>
      <w:tr w:rsidR="00171B2B" w:rsidRPr="005638AD" w14:paraId="488F1283"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DBD7977" w14:textId="77777777" w:rsidR="00171B2B" w:rsidRDefault="004F6B15" w:rsidP="00E43503">
            <w:pPr>
              <w:spacing w:line="360" w:lineRule="auto"/>
              <w:jc w:val="center"/>
              <w:outlineLvl w:val="0"/>
              <w:rPr>
                <w:rFonts w:ascii="Arial" w:hAnsi="Arial" w:cs="Arial"/>
                <w:sz w:val="22"/>
                <w:szCs w:val="22"/>
              </w:rPr>
            </w:pPr>
            <w:r>
              <w:rPr>
                <w:rFonts w:ascii="Arial" w:hAnsi="Arial" w:cs="Arial"/>
                <w:sz w:val="22"/>
                <w:szCs w:val="22"/>
              </w:rPr>
              <w:t>7</w:t>
            </w:r>
            <w:r w:rsidR="00171B2B">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78E9A7F6" w14:textId="77777777" w:rsidR="00171B2B" w:rsidRPr="00975B0A" w:rsidRDefault="00171B2B" w:rsidP="00E43503">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36DD917D" w14:textId="77777777" w:rsidR="00171B2B" w:rsidRPr="005638AD" w:rsidRDefault="00171B2B"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232B78" w14:textId="77777777" w:rsidR="00171B2B" w:rsidRPr="005638AD" w:rsidRDefault="00171B2B"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9478A3C" w14:textId="77777777" w:rsidR="00171B2B" w:rsidRPr="005638AD" w:rsidRDefault="00171B2B" w:rsidP="00E43503">
            <w:pPr>
              <w:spacing w:line="360" w:lineRule="auto"/>
              <w:outlineLvl w:val="0"/>
              <w:rPr>
                <w:rFonts w:ascii="Arial" w:hAnsi="Arial" w:cs="Arial"/>
                <w:b/>
                <w:sz w:val="22"/>
                <w:szCs w:val="22"/>
              </w:rPr>
            </w:pPr>
          </w:p>
        </w:tc>
      </w:tr>
      <w:tr w:rsidR="006C113C" w:rsidRPr="005638AD" w14:paraId="699C4F59"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3C60907" w14:textId="77777777" w:rsidR="006C113C" w:rsidRPr="005638AD" w:rsidRDefault="004F6B15" w:rsidP="00E43503">
            <w:pPr>
              <w:spacing w:line="360" w:lineRule="auto"/>
              <w:jc w:val="center"/>
              <w:outlineLvl w:val="0"/>
              <w:rPr>
                <w:rFonts w:ascii="Arial" w:hAnsi="Arial" w:cs="Arial"/>
                <w:sz w:val="22"/>
                <w:szCs w:val="22"/>
              </w:rPr>
            </w:pPr>
            <w:r>
              <w:rPr>
                <w:rFonts w:ascii="Arial" w:hAnsi="Arial" w:cs="Arial"/>
                <w:sz w:val="22"/>
                <w:szCs w:val="22"/>
              </w:rPr>
              <w:t>8</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F55186D" w14:textId="77777777" w:rsidR="006C113C" w:rsidRPr="005638AD" w:rsidRDefault="00145DD8" w:rsidP="00E43503">
            <w:pPr>
              <w:overflowPunct/>
              <w:autoSpaceDE/>
              <w:autoSpaceDN/>
              <w:adjustRightInd/>
              <w:jc w:val="both"/>
              <w:textAlignment w:val="auto"/>
              <w:rPr>
                <w:rFonts w:ascii="Arial Narrow" w:hAnsi="Arial Narrow" w:cs="Arial"/>
                <w:sz w:val="22"/>
                <w:szCs w:val="22"/>
                <w:lang w:eastAsia="en-US"/>
              </w:rPr>
            </w:pPr>
            <w:r w:rsidRPr="00145DD8">
              <w:rPr>
                <w:rFonts w:ascii="Arial Narrow" w:hAnsi="Arial Narrow"/>
                <w:sz w:val="22"/>
                <w:szCs w:val="22"/>
              </w:rPr>
              <w:t xml:space="preserve">The authorization of the general director of the company, Mr. Eng. </w:t>
            </w:r>
            <w:proofErr w:type="spellStart"/>
            <w:r w:rsidRPr="00145DD8">
              <w:rPr>
                <w:rFonts w:ascii="Arial Narrow" w:hAnsi="Arial Narrow"/>
                <w:sz w:val="22"/>
                <w:szCs w:val="22"/>
              </w:rPr>
              <w:t>Cenusa</w:t>
            </w:r>
            <w:proofErr w:type="spellEnd"/>
            <w:r w:rsidRPr="00145DD8">
              <w:rPr>
                <w:rFonts w:ascii="Arial Narrow" w:hAnsi="Arial Narrow"/>
                <w:sz w:val="22"/>
                <w:szCs w:val="22"/>
              </w:rPr>
              <w:t xml:space="preserve"> Gheorghe to </w:t>
            </w:r>
            <w:proofErr w:type="spellStart"/>
            <w:r w:rsidRPr="00145DD8">
              <w:rPr>
                <w:rFonts w:ascii="Arial Narrow" w:hAnsi="Arial Narrow"/>
                <w:sz w:val="22"/>
                <w:szCs w:val="22"/>
              </w:rPr>
              <w:t>fulfill</w:t>
            </w:r>
            <w:proofErr w:type="spellEnd"/>
            <w:r w:rsidRPr="00145DD8">
              <w:rPr>
                <w:rFonts w:ascii="Arial Narrow" w:hAnsi="Arial Narrow"/>
                <w:sz w:val="22"/>
                <w:szCs w:val="22"/>
              </w:rPr>
              <w:t xml:space="preserve"> all the formalities regarding the registration of the AGOA decision at the </w:t>
            </w:r>
            <w:proofErr w:type="spellStart"/>
            <w:r w:rsidRPr="00145DD8">
              <w:rPr>
                <w:rFonts w:ascii="Arial Narrow" w:hAnsi="Arial Narrow"/>
                <w:sz w:val="22"/>
                <w:szCs w:val="22"/>
              </w:rPr>
              <w:t>Bistrita</w:t>
            </w:r>
            <w:proofErr w:type="spellEnd"/>
            <w:r w:rsidRPr="00145DD8">
              <w:rPr>
                <w:rFonts w:ascii="Arial Narrow" w:hAnsi="Arial Narrow"/>
                <w:sz w:val="22"/>
                <w:szCs w:val="22"/>
              </w:rPr>
              <w:t xml:space="preserve"> - </w:t>
            </w:r>
            <w:proofErr w:type="spellStart"/>
            <w:r w:rsidRPr="00145DD8">
              <w:rPr>
                <w:rFonts w:ascii="Arial Narrow" w:hAnsi="Arial Narrow"/>
                <w:sz w:val="22"/>
                <w:szCs w:val="22"/>
              </w:rPr>
              <w:t>Nasaud</w:t>
            </w:r>
            <w:proofErr w:type="spellEnd"/>
            <w:r w:rsidRPr="00145DD8">
              <w:rPr>
                <w:rFonts w:ascii="Arial Narrow" w:hAnsi="Arial Narrow"/>
                <w:sz w:val="22"/>
                <w:szCs w:val="22"/>
              </w:rPr>
              <w:t xml:space="preserve">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0E96E0FF"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D42507B"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4166138"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5131257A"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C9CF767" w14:textId="77777777" w:rsidR="006C113C" w:rsidRPr="005638AD" w:rsidRDefault="004F6B15" w:rsidP="00E43503">
            <w:pPr>
              <w:spacing w:line="360" w:lineRule="auto"/>
              <w:jc w:val="center"/>
              <w:outlineLvl w:val="0"/>
              <w:rPr>
                <w:rFonts w:ascii="Arial" w:hAnsi="Arial" w:cs="Arial"/>
                <w:sz w:val="22"/>
                <w:szCs w:val="22"/>
              </w:rPr>
            </w:pPr>
            <w:r>
              <w:rPr>
                <w:rFonts w:ascii="Arial" w:hAnsi="Arial" w:cs="Arial"/>
                <w:sz w:val="22"/>
                <w:szCs w:val="22"/>
              </w:rPr>
              <w:t>9</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1CCBFDBE" w14:textId="77777777" w:rsidR="006C113C" w:rsidRPr="005638AD" w:rsidRDefault="00145DD8" w:rsidP="00E43503">
            <w:pPr>
              <w:overflowPunct/>
              <w:autoSpaceDE/>
              <w:autoSpaceDN/>
              <w:adjustRightInd/>
              <w:jc w:val="both"/>
              <w:textAlignment w:val="auto"/>
              <w:rPr>
                <w:rFonts w:ascii="Arial Narrow" w:hAnsi="Arial Narrow" w:cs="Arial"/>
                <w:sz w:val="22"/>
                <w:szCs w:val="22"/>
                <w:lang w:eastAsia="en-US"/>
              </w:rPr>
            </w:pPr>
            <w:r w:rsidRPr="00145DD8">
              <w:rPr>
                <w:rFonts w:ascii="Arial Narrow" w:hAnsi="Arial Narrow" w:cs="Arial"/>
                <w:sz w:val="22"/>
                <w:szCs w:val="22"/>
              </w:rPr>
              <w:t xml:space="preserve">Approval of the registration date proposed by the Board of Directors 29.05.2025, respectively </w:t>
            </w:r>
            <w:proofErr w:type="spellStart"/>
            <w:r w:rsidRPr="00145DD8">
              <w:rPr>
                <w:rFonts w:ascii="Arial Narrow" w:hAnsi="Arial Narrow" w:cs="Arial"/>
                <w:sz w:val="22"/>
                <w:szCs w:val="22"/>
              </w:rPr>
              <w:t>ex date</w:t>
            </w:r>
            <w:proofErr w:type="spellEnd"/>
            <w:r w:rsidRPr="00145DD8">
              <w:rPr>
                <w:rFonts w:ascii="Arial Narrow" w:hAnsi="Arial Narrow" w:cs="Arial"/>
                <w:sz w:val="22"/>
                <w:szCs w:val="22"/>
              </w:rPr>
              <w:t xml:space="preserve"> 28.05.2025.</w:t>
            </w:r>
          </w:p>
        </w:tc>
        <w:tc>
          <w:tcPr>
            <w:tcW w:w="628" w:type="dxa"/>
            <w:tcBorders>
              <w:top w:val="single" w:sz="4" w:space="0" w:color="auto"/>
              <w:left w:val="single" w:sz="4" w:space="0" w:color="auto"/>
              <w:bottom w:val="single" w:sz="4" w:space="0" w:color="auto"/>
              <w:right w:val="single" w:sz="4" w:space="0" w:color="auto"/>
            </w:tcBorders>
            <w:vAlign w:val="center"/>
          </w:tcPr>
          <w:p w14:paraId="58D214E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78A23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4F39F40" w14:textId="77777777" w:rsidR="006C113C" w:rsidRPr="005638AD" w:rsidRDefault="006C113C" w:rsidP="00E43503">
            <w:pPr>
              <w:spacing w:line="360" w:lineRule="auto"/>
              <w:outlineLvl w:val="0"/>
              <w:rPr>
                <w:rFonts w:ascii="Arial" w:hAnsi="Arial" w:cs="Arial"/>
                <w:b/>
                <w:sz w:val="22"/>
                <w:szCs w:val="22"/>
              </w:rPr>
            </w:pPr>
          </w:p>
        </w:tc>
      </w:tr>
    </w:tbl>
    <w:p w14:paraId="6577A13E" w14:textId="77777777" w:rsidR="006C113C" w:rsidRPr="005638AD" w:rsidRDefault="006C113C" w:rsidP="006C113C">
      <w:pPr>
        <w:outlineLvl w:val="0"/>
        <w:rPr>
          <w:rFonts w:ascii="Arial" w:hAnsi="Arial" w:cs="Arial"/>
          <w:sz w:val="24"/>
          <w:szCs w:val="24"/>
        </w:rPr>
      </w:pPr>
    </w:p>
    <w:p w14:paraId="3971C541"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5CA92082"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5F51098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42E71B8B"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37187060"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3F9BD44A"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72421D">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29326">
    <w:abstractNumId w:val="0"/>
  </w:num>
  <w:num w:numId="2" w16cid:durableId="1348365912">
    <w:abstractNumId w:val="1"/>
  </w:num>
  <w:num w:numId="3" w16cid:durableId="1933313841">
    <w:abstractNumId w:val="11"/>
  </w:num>
  <w:num w:numId="4" w16cid:durableId="477841742">
    <w:abstractNumId w:val="2"/>
  </w:num>
  <w:num w:numId="5" w16cid:durableId="2122802673">
    <w:abstractNumId w:val="4"/>
  </w:num>
  <w:num w:numId="6" w16cid:durableId="643386215">
    <w:abstractNumId w:val="3"/>
  </w:num>
  <w:num w:numId="7" w16cid:durableId="1630889806">
    <w:abstractNumId w:val="7"/>
  </w:num>
  <w:num w:numId="8" w16cid:durableId="1967538276">
    <w:abstractNumId w:val="10"/>
  </w:num>
  <w:num w:numId="9" w16cid:durableId="2979503">
    <w:abstractNumId w:val="8"/>
  </w:num>
  <w:num w:numId="10" w16cid:durableId="1814713998">
    <w:abstractNumId w:val="12"/>
  </w:num>
  <w:num w:numId="11" w16cid:durableId="1614287319">
    <w:abstractNumId w:val="6"/>
  </w:num>
  <w:num w:numId="12" w16cid:durableId="367804502">
    <w:abstractNumId w:val="9"/>
  </w:num>
  <w:num w:numId="13" w16cid:durableId="1452092438">
    <w:abstractNumId w:val="5"/>
  </w:num>
  <w:num w:numId="14" w16cid:durableId="2106152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A3FC5"/>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5DD8"/>
    <w:rsid w:val="001479BF"/>
    <w:rsid w:val="00150D53"/>
    <w:rsid w:val="001532EA"/>
    <w:rsid w:val="00153857"/>
    <w:rsid w:val="001539EC"/>
    <w:rsid w:val="001548E3"/>
    <w:rsid w:val="00156B18"/>
    <w:rsid w:val="00157CB2"/>
    <w:rsid w:val="001605C7"/>
    <w:rsid w:val="00164228"/>
    <w:rsid w:val="0016478D"/>
    <w:rsid w:val="00165B16"/>
    <w:rsid w:val="00171B2B"/>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786"/>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4F6B15"/>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2421D"/>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31E09"/>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5B0A"/>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453"/>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CFD"/>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322D"/>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54AEC"/>
  <w15:chartTrackingRefBased/>
  <w15:docId w15:val="{1812B1CD-9ADD-46E3-B301-6E31FEDE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2516</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2026-01-12T12:57:00Z</dcterms:created>
  <dcterms:modified xsi:type="dcterms:W3CDTF">2026-01-12T12:57:00Z</dcterms:modified>
</cp:coreProperties>
</file>